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C2192" w14:textId="46042074" w:rsidR="00C62C5C" w:rsidRDefault="00C62C5C" w:rsidP="00C62C5C">
      <w:pPr>
        <w:spacing w:line="240" w:lineRule="auto"/>
        <w:ind w:left="2" w:hanging="2"/>
        <w:jc w:val="right"/>
        <w:rPr>
          <w:rFonts w:ascii="Avenir Next LT Pro Light" w:hAnsi="Avenir Next LT Pro Light"/>
          <w:bCs/>
          <w:i/>
          <w:color w:val="000000"/>
          <w:sz w:val="20"/>
          <w:szCs w:val="20"/>
          <w:lang w:eastAsia="it-IT"/>
        </w:rPr>
      </w:pPr>
      <w:r>
        <w:rPr>
          <w:rFonts w:ascii="Avenir Next LT Pro Light" w:hAnsi="Avenir Next LT Pro Light"/>
          <w:bCs/>
          <w:i/>
          <w:color w:val="000000"/>
          <w:sz w:val="20"/>
          <w:szCs w:val="20"/>
        </w:rPr>
        <w:t>MODELLO C</w:t>
      </w:r>
    </w:p>
    <w:p w14:paraId="54A0A273" w14:textId="7508BF36" w:rsidR="00C62C5C" w:rsidRDefault="00C62C5C" w:rsidP="00C62C5C">
      <w:pPr>
        <w:spacing w:line="240" w:lineRule="auto"/>
        <w:ind w:left="2" w:hanging="2"/>
        <w:jc w:val="right"/>
        <w:rPr>
          <w:rFonts w:ascii="Avenir Next LT Pro Light" w:hAnsi="Avenir Next LT Pro Light"/>
          <w:bCs/>
          <w:color w:val="000000"/>
          <w:sz w:val="20"/>
          <w:szCs w:val="20"/>
        </w:rPr>
      </w:pPr>
      <w:r>
        <w:rPr>
          <w:rFonts w:ascii="Avenir Next LT Pro Light" w:hAnsi="Avenir Next LT Pro Light"/>
          <w:bCs/>
          <w:i/>
          <w:color w:val="000000"/>
          <w:sz w:val="20"/>
          <w:szCs w:val="20"/>
        </w:rPr>
        <w:t xml:space="preserve">(MODULO </w:t>
      </w:r>
      <w:r w:rsidRPr="00C62C5C">
        <w:rPr>
          <w:rFonts w:ascii="Avenir Next LT Pro Light" w:hAnsi="Avenir Next LT Pro Light"/>
          <w:bCs/>
          <w:i/>
          <w:color w:val="000000"/>
          <w:sz w:val="20"/>
          <w:szCs w:val="20"/>
        </w:rPr>
        <w:t xml:space="preserve">OFFERTA ECONOMICA </w:t>
      </w:r>
      <w:r>
        <w:rPr>
          <w:rFonts w:ascii="Avenir Next LT Pro Light" w:hAnsi="Avenir Next LT Pro Light"/>
          <w:bCs/>
          <w:i/>
          <w:color w:val="000000"/>
          <w:sz w:val="20"/>
          <w:szCs w:val="20"/>
        </w:rPr>
        <w:t>da inserire nella busta digitale C)</w:t>
      </w:r>
    </w:p>
    <w:p w14:paraId="3184E966" w14:textId="77777777" w:rsidR="00C62C5C" w:rsidRDefault="00C62C5C" w:rsidP="00C62C5C">
      <w:pPr>
        <w:pStyle w:val="Nessunaspaziatura"/>
        <w:ind w:leftChars="0" w:left="2" w:hanging="2"/>
        <w:jc w:val="right"/>
        <w:rPr>
          <w:rFonts w:ascii="Avenir Next LT Pro Light" w:hAnsi="Avenir Next LT Pro Light"/>
          <w:sz w:val="20"/>
          <w:szCs w:val="20"/>
        </w:rPr>
      </w:pPr>
      <w:r>
        <w:rPr>
          <w:rFonts w:ascii="Avenir Next LT Pro Light" w:hAnsi="Avenir Next LT Pro Light"/>
          <w:sz w:val="20"/>
          <w:szCs w:val="20"/>
        </w:rPr>
        <w:t xml:space="preserve">Spettabile  </w:t>
      </w:r>
    </w:p>
    <w:p w14:paraId="52FABCCE" w14:textId="40EABAED" w:rsidR="00C62C5C" w:rsidRDefault="00C62C5C" w:rsidP="00C62C5C">
      <w:pPr>
        <w:pStyle w:val="Nessunaspaziatura"/>
        <w:ind w:leftChars="0" w:left="2" w:hanging="2"/>
        <w:jc w:val="right"/>
        <w:rPr>
          <w:rFonts w:ascii="Avenir Next LT Pro Light" w:hAnsi="Avenir Next LT Pro Light"/>
          <w:sz w:val="20"/>
          <w:szCs w:val="20"/>
        </w:rPr>
      </w:pPr>
      <w:r>
        <w:rPr>
          <w:rFonts w:ascii="Avenir Next LT Pro Light" w:hAnsi="Avenir Next LT Pro Light"/>
          <w:sz w:val="20"/>
          <w:szCs w:val="20"/>
        </w:rPr>
        <w:t xml:space="preserve">COMUNE DI </w:t>
      </w:r>
      <w:r w:rsidR="00EA6E29">
        <w:rPr>
          <w:rFonts w:ascii="Avenir Next LT Pro Light" w:hAnsi="Avenir Next LT Pro Light"/>
          <w:sz w:val="20"/>
          <w:szCs w:val="20"/>
        </w:rPr>
        <w:t>GERMIGNAGA</w:t>
      </w:r>
    </w:p>
    <w:p w14:paraId="782A0100" w14:textId="49C37962" w:rsidR="00C62C5C" w:rsidRDefault="00EA6E29" w:rsidP="00C62C5C">
      <w:pPr>
        <w:pStyle w:val="Nessunaspaziatura"/>
        <w:ind w:leftChars="0" w:left="2" w:hanging="2"/>
        <w:jc w:val="right"/>
        <w:rPr>
          <w:rFonts w:ascii="Avenir Next LT Pro Light" w:hAnsi="Avenir Next LT Pro Light" w:cs="Arial"/>
          <w:sz w:val="20"/>
          <w:szCs w:val="20"/>
        </w:rPr>
      </w:pPr>
      <w:r>
        <w:rPr>
          <w:rFonts w:ascii="Avenir Next LT Pro Light" w:hAnsi="Avenir Next LT Pro Light" w:cs="Arial"/>
          <w:sz w:val="20"/>
          <w:szCs w:val="20"/>
        </w:rPr>
        <w:t>Via Armando Diaz n. 11</w:t>
      </w:r>
    </w:p>
    <w:p w14:paraId="7E7558DA" w14:textId="6A91726F" w:rsidR="00C62C5C" w:rsidRDefault="00EA6E29" w:rsidP="00C62C5C">
      <w:pPr>
        <w:pStyle w:val="Nessunaspaziatura"/>
        <w:ind w:leftChars="0" w:left="2" w:hanging="2"/>
        <w:jc w:val="right"/>
        <w:rPr>
          <w:rFonts w:ascii="Avenir Next LT Pro Light" w:hAnsi="Avenir Next LT Pro Light" w:cs="Arial"/>
          <w:sz w:val="20"/>
          <w:szCs w:val="20"/>
        </w:rPr>
      </w:pPr>
      <w:r>
        <w:rPr>
          <w:rFonts w:ascii="Avenir Next LT Pro Light" w:hAnsi="Avenir Next LT Pro Light" w:cs="Arial"/>
          <w:sz w:val="20"/>
          <w:szCs w:val="20"/>
        </w:rPr>
        <w:t>21010 Germignaga</w:t>
      </w:r>
      <w:r w:rsidR="00C62C5C">
        <w:rPr>
          <w:rFonts w:ascii="Avenir Next LT Pro Light" w:hAnsi="Avenir Next LT Pro Light" w:cs="Arial"/>
          <w:sz w:val="20"/>
          <w:szCs w:val="20"/>
        </w:rPr>
        <w:t xml:space="preserve"> (VA)</w:t>
      </w:r>
    </w:p>
    <w:p w14:paraId="76DEAD23" w14:textId="77777777" w:rsidR="00C62C5C" w:rsidRDefault="00C62C5C" w:rsidP="00C62C5C">
      <w:pPr>
        <w:spacing w:line="240" w:lineRule="auto"/>
        <w:ind w:left="2" w:hanging="2"/>
        <w:jc w:val="both"/>
        <w:rPr>
          <w:rFonts w:ascii="Avenir Next LT Pro Light" w:hAnsi="Avenir Next LT Pro Light"/>
          <w:color w:val="000000"/>
          <w:sz w:val="20"/>
          <w:szCs w:val="20"/>
        </w:rPr>
      </w:pPr>
    </w:p>
    <w:p w14:paraId="57A500FD" w14:textId="6D872779" w:rsidR="00C62C5C" w:rsidRDefault="00C62C5C" w:rsidP="00C62C5C">
      <w:pPr>
        <w:ind w:left="2" w:hanging="2"/>
        <w:jc w:val="both"/>
        <w:rPr>
          <w:rFonts w:ascii="Avenir Next LT Pro Light" w:eastAsia="Calibri" w:hAnsi="Avenir Next LT Pro Light"/>
          <w:b/>
          <w:kern w:val="2"/>
          <w:sz w:val="20"/>
          <w:szCs w:val="20"/>
        </w:rPr>
      </w:pPr>
      <w:bookmarkStart w:id="0" w:name="_Hlk145496296"/>
      <w:r>
        <w:rPr>
          <w:rFonts w:ascii="Avenir Next LT Pro Light" w:hAnsi="Avenir Next LT Pro Light"/>
          <w:b/>
          <w:sz w:val="20"/>
          <w:szCs w:val="20"/>
        </w:rPr>
        <w:t>OGGETTO</w:t>
      </w:r>
      <w:bookmarkStart w:id="1" w:name="_Hlk171343951"/>
      <w:bookmarkEnd w:id="0"/>
      <w:r>
        <w:rPr>
          <w:rFonts w:ascii="Avenir Next LT Pro Light" w:eastAsia="Calibri" w:hAnsi="Avenir Next LT Pro Light"/>
          <w:b/>
          <w:kern w:val="2"/>
          <w:sz w:val="20"/>
          <w:szCs w:val="20"/>
        </w:rPr>
        <w:t xml:space="preserve">: PROCEDURA APERTA TELEMATICA PER L’AFFIDAMENTO DEL SERVIZIO DI TESORERIA DEL COMUNE DI </w:t>
      </w:r>
      <w:r w:rsidR="00EA6E29">
        <w:rPr>
          <w:rFonts w:ascii="Avenir Next LT Pro Light" w:eastAsia="Calibri" w:hAnsi="Avenir Next LT Pro Light"/>
          <w:b/>
          <w:kern w:val="2"/>
          <w:sz w:val="20"/>
          <w:szCs w:val="20"/>
        </w:rPr>
        <w:t>GERMIGNAGA</w:t>
      </w:r>
      <w:r w:rsidR="0088033F">
        <w:rPr>
          <w:rFonts w:ascii="Avenir Next LT Pro Light" w:eastAsia="Calibri" w:hAnsi="Avenir Next LT Pro Light"/>
          <w:b/>
          <w:kern w:val="2"/>
          <w:sz w:val="20"/>
          <w:szCs w:val="20"/>
        </w:rPr>
        <w:t xml:space="preserve"> </w:t>
      </w:r>
      <w:r>
        <w:rPr>
          <w:rFonts w:ascii="Avenir Next LT Pro Light" w:eastAsia="Calibri" w:hAnsi="Avenir Next LT Pro Light"/>
          <w:b/>
          <w:kern w:val="2"/>
          <w:sz w:val="20"/>
          <w:szCs w:val="20"/>
        </w:rPr>
        <w:t xml:space="preserve">PER IL PERIODO 01.01.2026 - 31.12.2030 CON IL CRITERIO DELL’OFFERTA ECONOMICAMENTE PIÙ VANTAGGIOSA </w:t>
      </w:r>
      <w:bookmarkEnd w:id="1"/>
    </w:p>
    <w:p w14:paraId="4B1AA1C1" w14:textId="77777777" w:rsidR="00C62C5C" w:rsidRDefault="00C62C5C" w:rsidP="003D263C">
      <w:pPr>
        <w:spacing w:after="0" w:line="264" w:lineRule="auto"/>
        <w:jc w:val="both"/>
        <w:rPr>
          <w:rFonts w:ascii="Times New Roman" w:eastAsia="Calibri" w:hAnsi="Times New Roman"/>
          <w:b/>
          <w:kern w:val="3"/>
          <w:sz w:val="24"/>
          <w:szCs w:val="24"/>
        </w:rPr>
      </w:pPr>
    </w:p>
    <w:p w14:paraId="08D2883D" w14:textId="77777777" w:rsidR="003D263C" w:rsidRPr="00C62C5C" w:rsidRDefault="003D263C" w:rsidP="003D263C">
      <w:pPr>
        <w:keepNext/>
        <w:keepLines/>
        <w:tabs>
          <w:tab w:val="left" w:pos="10341"/>
        </w:tabs>
        <w:ind w:left="1" w:right="-1" w:hanging="3"/>
        <w:jc w:val="center"/>
        <w:textAlignment w:val="top"/>
        <w:outlineLvl w:val="1"/>
        <w:rPr>
          <w:rFonts w:ascii="Avenir Next LT Pro Light" w:hAnsi="Avenir Next LT Pro Light"/>
          <w:sz w:val="20"/>
          <w:szCs w:val="20"/>
        </w:rPr>
      </w:pPr>
      <w:r w:rsidRPr="00C62C5C">
        <w:rPr>
          <w:rFonts w:ascii="Avenir Next LT Pro Light" w:hAnsi="Avenir Next LT Pro Light"/>
          <w:b/>
          <w:sz w:val="20"/>
          <w:szCs w:val="20"/>
        </w:rPr>
        <w:t>OFFERTA ECONOMICA</w:t>
      </w:r>
    </w:p>
    <w:p w14:paraId="6C94580B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bookmarkStart w:id="2" w:name="_Hlk209530760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Il/la sottoscritto/a _______________________________________________________________________________ nato/a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a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 ____________________ il ______________________</w:t>
      </w:r>
      <w:bookmarkEnd w:id="2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in qualità di ________________________________ dell’Impresa _______________________________________ (indicare denominazione o ragione sociale) avente sede legale in ___________________________ Via ______________________________________ n. ____ P.IVA _________________________________________ Telefono ________________________________________ Fax __________________________, PEO ____________________________________________________________ PEC ___________________________________________________________________________________________ che partecipa alla procedura aperta di cui all’oggetto.</w:t>
      </w:r>
    </w:p>
    <w:p w14:paraId="1202883F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ovvero</w:t>
      </w:r>
    </w:p>
    <w:p w14:paraId="0631A23F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(in caso di R.T.I. o Consorzio di concorrenti di cui all’articolo 65, comma 2, del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D.Lgs.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 n. 36/2023 non costituiti indicare tutti i soggetti e le imprese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raggruppande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/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consorziande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)</w:t>
      </w:r>
    </w:p>
    <w:p w14:paraId="3929F7B2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Il/la sottoscritto/a _______________________________________________________________________________ nato/a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a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 ____________________ il ______________________, nella qualità di legale rappresentante pro-tempore della Associazione/Società mandataria del costituendo R.T.I./Consorzio, con sede in ___________________________________________ Via ______________________________________ n. ____ P.IVA _________________________________________ Telefono ________________________________________ Fax __________________________, PEO ____________________________________________________________ PEC __________________________________________, domiciliato/a per la carica presso la sede della stessa</w:t>
      </w:r>
    </w:p>
    <w:p w14:paraId="1A1032F8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</w:p>
    <w:p w14:paraId="7A801C9F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Il/la sottoscritto/a _______________________________________________________________________________ nato/a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a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 ____________________ il ______________________, nella qualità di legale rappresentante pro-tempore della Associazione/Società, mandante del costituendo R.T.I./Consorzio, con sede in ___________________________________________ Via ______________________________________ n. ____ P.IVA _________________________________________ Telefono ________________________________________ Fax __________________________, PEO ____________________________________________________________ PEC __________________________________________, domiciliato/a per la carica presso la sede della stessa</w:t>
      </w:r>
    </w:p>
    <w:p w14:paraId="1FD6F95F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</w:p>
    <w:p w14:paraId="152983DC" w14:textId="77777777" w:rsidR="00C62C5C" w:rsidRDefault="00C62C5C" w:rsidP="00C62C5C">
      <w:pPr>
        <w:spacing w:after="0" w:line="360" w:lineRule="auto"/>
        <w:ind w:left="66"/>
        <w:jc w:val="both"/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</w:pPr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lastRenderedPageBreak/>
        <w:t xml:space="preserve">Il/la sottoscritto/a _______________________________________________________________________________ nato/a </w:t>
      </w:r>
      <w:proofErr w:type="spellStart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>a</w:t>
      </w:r>
      <w:proofErr w:type="spellEnd"/>
      <w:r>
        <w:rPr>
          <w:rFonts w:ascii="Avenir Next LT Pro Light" w:eastAsia="Calibri" w:hAnsi="Avenir Next LT Pro Light"/>
          <w:bCs/>
          <w:iCs/>
          <w:sz w:val="20"/>
          <w:szCs w:val="20"/>
          <w:lang w:eastAsia="it-IT"/>
        </w:rPr>
        <w:t xml:space="preserve"> ____________________ il ______________________, nella qualità di legale rappresentante pro-tempore della Associazione/Società, mandante del costituendo R.T.I./Consorzio, con sede in ___________________________________________ Via ______________________________________ n. ____ P.IVA _________________________________________ Telefono ________________________________________ Fax __________________________, PEO ____________________________________________________________ PEC __________________________________________, domiciliato/a per la carica presso la sede della stessa</w:t>
      </w:r>
    </w:p>
    <w:p w14:paraId="032EE7D7" w14:textId="77777777" w:rsidR="003D263C" w:rsidRDefault="003D263C" w:rsidP="003D263C">
      <w:pPr>
        <w:spacing w:after="0" w:line="264" w:lineRule="auto"/>
        <w:rPr>
          <w:rFonts w:ascii="Times New Roman" w:hAnsi="Times New Roman"/>
        </w:rPr>
      </w:pPr>
    </w:p>
    <w:p w14:paraId="08FB4920" w14:textId="77777777" w:rsidR="003D263C" w:rsidRPr="00C62C5C" w:rsidRDefault="003D263C" w:rsidP="003D263C">
      <w:pPr>
        <w:spacing w:after="0" w:line="360" w:lineRule="auto"/>
        <w:ind w:left="66"/>
        <w:jc w:val="center"/>
        <w:textAlignment w:val="auto"/>
        <w:rPr>
          <w:rFonts w:ascii="Avenir Next LT Pro Light" w:eastAsia="Calibri" w:hAnsi="Avenir Next LT Pro Light"/>
          <w:b/>
          <w:bCs/>
          <w:sz w:val="20"/>
          <w:szCs w:val="20"/>
          <w:lang w:eastAsia="it-IT"/>
        </w:rPr>
      </w:pPr>
      <w:r w:rsidRPr="00C62C5C">
        <w:rPr>
          <w:rFonts w:ascii="Avenir Next LT Pro Light" w:eastAsia="Calibri" w:hAnsi="Avenir Next LT Pro Light"/>
          <w:b/>
          <w:bCs/>
          <w:sz w:val="20"/>
          <w:szCs w:val="20"/>
          <w:lang w:eastAsia="it-IT"/>
        </w:rPr>
        <w:t>OFFRE/OFFRONO</w:t>
      </w:r>
    </w:p>
    <w:p w14:paraId="2B3115A3" w14:textId="42CB2C07" w:rsidR="003D263C" w:rsidRDefault="00C62C5C" w:rsidP="003D263C">
      <w:pPr>
        <w:widowControl w:val="0"/>
        <w:autoSpaceDE w:val="0"/>
        <w:spacing w:after="0" w:line="360" w:lineRule="auto"/>
        <w:jc w:val="both"/>
        <w:textAlignment w:val="auto"/>
        <w:rPr>
          <w:rFonts w:ascii="Avenir Next LT Pro Light" w:hAnsi="Avenir Next LT Pro Light"/>
          <w:sz w:val="20"/>
          <w:szCs w:val="20"/>
        </w:rPr>
      </w:pPr>
      <w:r>
        <w:rPr>
          <w:rFonts w:ascii="Avenir Next LT Pro Light" w:hAnsi="Avenir Next LT Pro Light"/>
          <w:sz w:val="20"/>
          <w:szCs w:val="20"/>
        </w:rPr>
        <w:t>l</w:t>
      </w:r>
      <w:r w:rsidR="003D263C" w:rsidRPr="00C62C5C">
        <w:rPr>
          <w:rFonts w:ascii="Avenir Next LT Pro Light" w:hAnsi="Avenir Next LT Pro Light"/>
          <w:sz w:val="20"/>
          <w:szCs w:val="20"/>
        </w:rPr>
        <w:t>e seguenti commissioni/compensi</w:t>
      </w:r>
      <w:r>
        <w:rPr>
          <w:rFonts w:ascii="Avenir Next LT Pro Light" w:hAnsi="Avenir Next LT Pro Light"/>
          <w:sz w:val="20"/>
          <w:szCs w:val="20"/>
        </w:rPr>
        <w:t xml:space="preserve">: </w:t>
      </w:r>
    </w:p>
    <w:p w14:paraId="67FDB727" w14:textId="77777777" w:rsidR="00C62C5C" w:rsidRDefault="00C62C5C" w:rsidP="00C62C5C">
      <w:pPr>
        <w:autoSpaceDE w:val="0"/>
        <w:adjustRightInd w:val="0"/>
        <w:spacing w:after="0"/>
        <w:jc w:val="both"/>
        <w:rPr>
          <w:rFonts w:ascii="Century Gothic" w:eastAsia="Calibri" w:hAnsi="Century Gothic"/>
          <w:color w:val="000000"/>
          <w:sz w:val="20"/>
          <w:szCs w:val="20"/>
        </w:rPr>
      </w:pPr>
    </w:p>
    <w:tbl>
      <w:tblPr>
        <w:tblStyle w:val="Grigliatabella2"/>
        <w:tblW w:w="5000" w:type="pct"/>
        <w:tblInd w:w="0" w:type="dxa"/>
        <w:tblLook w:val="04A0" w:firstRow="1" w:lastRow="0" w:firstColumn="1" w:lastColumn="0" w:noHBand="0" w:noVBand="1"/>
      </w:tblPr>
      <w:tblGrid>
        <w:gridCol w:w="460"/>
        <w:gridCol w:w="7716"/>
        <w:gridCol w:w="1452"/>
      </w:tblGrid>
      <w:tr w:rsidR="00C62C5C" w14:paraId="3F732DDE" w14:textId="77777777" w:rsidTr="00C62C5C">
        <w:tc>
          <w:tcPr>
            <w:tcW w:w="4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B565" w14:textId="2571D725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sz w:val="20"/>
                <w:szCs w:val="20"/>
              </w:rPr>
              <w:t xml:space="preserve">Criteri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A0B0" w14:textId="318A9660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bCs/>
                <w:color w:val="000000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b/>
                <w:bCs/>
                <w:color w:val="000000"/>
                <w:sz w:val="20"/>
                <w:szCs w:val="20"/>
              </w:rPr>
              <w:t xml:space="preserve">Punteggio massimo </w:t>
            </w:r>
          </w:p>
        </w:tc>
      </w:tr>
      <w:tr w:rsidR="00C62C5C" w14:paraId="001143C3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4E0E" w14:textId="77777777" w:rsidR="00C62C5C" w:rsidRDefault="00C62C5C">
            <w:pPr>
              <w:autoSpaceDE w:val="0"/>
              <w:adjustRightInd w:val="0"/>
              <w:spacing w:after="0" w:line="240" w:lineRule="auto"/>
              <w:jc w:val="center"/>
              <w:rPr>
                <w:rFonts w:ascii="Avenir Next LT Pro Light" w:eastAsia="Calibri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A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1E5E" w14:textId="4FE97B0F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sz w:val="20"/>
                <w:szCs w:val="20"/>
              </w:rPr>
              <w:t>Tasso di interesse debitore sull'anticipazione di tesoreria</w:t>
            </w:r>
            <w:r>
              <w:rPr>
                <w:rFonts w:ascii="Avenir Next LT Pro Light" w:hAnsi="Avenir Next LT Pro Light"/>
                <w:sz w:val="20"/>
                <w:szCs w:val="20"/>
              </w:rPr>
              <w:t xml:space="preserve"> da esprimersi in relazione al tasso Euribor a tre mesi, base 360 giorni sulla media del trimestre precedente, con liquidazione annuale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 xml:space="preserve">: </w:t>
            </w:r>
          </w:p>
          <w:p w14:paraId="4DED92A0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614D7C8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20D4C400" w14:textId="6F161D21" w:rsidR="00C62C5C" w:rsidRPr="00C62C5C" w:rsidRDefault="00C62C5C" w:rsidP="00C62C5C">
            <w:pPr>
              <w:spacing w:after="0" w:line="336" w:lineRule="auto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cifre): _________________________________________________________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</w:t>
            </w:r>
          </w:p>
          <w:p w14:paraId="1D6FE53B" w14:textId="77777777" w:rsidR="00C62C5C" w:rsidRPr="00C62C5C" w:rsidRDefault="00C62C5C" w:rsidP="00C62C5C">
            <w:pPr>
              <w:spacing w:after="0" w:line="336" w:lineRule="auto"/>
              <w:ind w:left="318" w:hanging="176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</w:p>
          <w:p w14:paraId="4D2770EC" w14:textId="30CC9945" w:rsidR="00C62C5C" w:rsidRPr="00C62C5C" w:rsidRDefault="00C62C5C" w:rsidP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lettere</w:t>
            </w:r>
            <w:proofErr w:type="gramStart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):_</w:t>
            </w:r>
            <w:proofErr w:type="gramEnd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</w:t>
            </w:r>
          </w:p>
          <w:p w14:paraId="67E4A823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B74604A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9A4C73A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Otterrà il punteggio massimo l'offerente che garantirà il miglior spread, da cui deriva il tasso di interesse minore. </w:t>
            </w:r>
          </w:p>
          <w:p w14:paraId="517BD60F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Verranno assegnati 3 punti alla migliore offerta, con la successiva graduazione proporzionale per le altre offerte con utilizzo della seguente formula: </w:t>
            </w:r>
          </w:p>
          <w:p w14:paraId="16CFDD10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3F605999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A x 3</w:t>
            </w:r>
          </w:p>
          <w:p w14:paraId="6E5A118E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>P = _________</w:t>
            </w:r>
          </w:p>
          <w:p w14:paraId="10605FA9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   B </w:t>
            </w:r>
          </w:p>
          <w:p w14:paraId="5C429F99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0A016442" w14:textId="0D98E479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dove P = punteggio da assegnare all’offerta del concorrente in esame, A = offerta migliore da computarsi in termini di spread rispetto al tasso Euribor come sopra indicato, B = offerta del concorrente in esame in termini di spread rispetto al tasso Euribor come sopra indicato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FFC2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3</w:t>
            </w:r>
          </w:p>
          <w:p w14:paraId="4DB3A6C2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</w:p>
        </w:tc>
      </w:tr>
      <w:tr w:rsidR="00C62C5C" w14:paraId="3C0C6EAA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6CE" w14:textId="77777777" w:rsidR="00C62C5C" w:rsidRDefault="00C62C5C">
            <w:pPr>
              <w:autoSpaceDE w:val="0"/>
              <w:adjustRightInd w:val="0"/>
              <w:spacing w:after="0" w:line="240" w:lineRule="auto"/>
              <w:jc w:val="center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B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41B1" w14:textId="0687847A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sz w:val="20"/>
                <w:szCs w:val="20"/>
              </w:rPr>
              <w:t>Tasso di interesse attivo</w:t>
            </w:r>
            <w:r>
              <w:rPr>
                <w:rFonts w:ascii="Avenir Next LT Pro Light" w:hAnsi="Avenir Next LT Pro Light"/>
                <w:sz w:val="20"/>
                <w:szCs w:val="20"/>
              </w:rPr>
              <w:t xml:space="preserve"> </w:t>
            </w:r>
            <w:r>
              <w:rPr>
                <w:rFonts w:ascii="Avenir Next LT Pro Light" w:hAnsi="Avenir Next LT Pro Light"/>
                <w:b/>
                <w:bCs/>
                <w:sz w:val="20"/>
                <w:szCs w:val="20"/>
              </w:rPr>
              <w:t>sulle giacenze di cassa</w:t>
            </w:r>
            <w:r>
              <w:rPr>
                <w:rFonts w:ascii="Avenir Next LT Pro Light" w:hAnsi="Avenir Next LT Pro Light"/>
                <w:sz w:val="20"/>
                <w:szCs w:val="20"/>
              </w:rPr>
              <w:t xml:space="preserve"> da esprimersi in relazione al tasso Euribor a tre mesi, base 360 giorni sulla media del trimestre precedente, con liquidazione annuale</w:t>
            </w:r>
            <w:r w:rsidR="0088033F">
              <w:rPr>
                <w:rFonts w:ascii="Avenir Next LT Pro Light" w:hAnsi="Avenir Next LT Pro Light"/>
                <w:sz w:val="20"/>
                <w:szCs w:val="20"/>
              </w:rPr>
              <w:t>:</w:t>
            </w:r>
            <w:r>
              <w:rPr>
                <w:rFonts w:ascii="Avenir Next LT Pro Light" w:hAnsi="Avenir Next LT Pro Light"/>
                <w:sz w:val="20"/>
                <w:szCs w:val="20"/>
              </w:rPr>
              <w:t xml:space="preserve"> </w:t>
            </w:r>
          </w:p>
          <w:p w14:paraId="64C03035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902DB03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788A1D2" w14:textId="77777777" w:rsidR="00C62C5C" w:rsidRPr="00C62C5C" w:rsidRDefault="00C62C5C" w:rsidP="00C62C5C">
            <w:pPr>
              <w:spacing w:after="0" w:line="336" w:lineRule="auto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cifre): _________________________________________________________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</w:t>
            </w:r>
          </w:p>
          <w:p w14:paraId="7FB4EB4C" w14:textId="77777777" w:rsidR="00C62C5C" w:rsidRPr="00C62C5C" w:rsidRDefault="00C62C5C" w:rsidP="00C62C5C">
            <w:pPr>
              <w:spacing w:after="0" w:line="336" w:lineRule="auto"/>
              <w:ind w:left="318" w:hanging="176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</w:p>
          <w:p w14:paraId="5AB3C608" w14:textId="77777777" w:rsidR="00C62C5C" w:rsidRPr="00C62C5C" w:rsidRDefault="00C62C5C" w:rsidP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lettere</w:t>
            </w:r>
            <w:proofErr w:type="gramStart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):_</w:t>
            </w:r>
            <w:proofErr w:type="gramEnd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</w:t>
            </w:r>
          </w:p>
          <w:p w14:paraId="578E6873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2D59B3A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6B212E5D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48652E5E" w14:textId="3DC111D3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Otterrà il punteggio massimo l'offerente che garantirà il miglior spread, da cui deriva il tasso di interesse attivo maggiore. Verranno assegnati 3 punti alla migliore offerta, con la successiva graduazione proporzionale per le altre offerte con utilizzo della seguente formula: </w:t>
            </w:r>
          </w:p>
          <w:p w14:paraId="6CB0AAC8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5094A44E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B x 3</w:t>
            </w:r>
          </w:p>
          <w:p w14:paraId="717022AB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>P = _________</w:t>
            </w:r>
          </w:p>
          <w:p w14:paraId="75EEEE42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   A</w:t>
            </w:r>
          </w:p>
          <w:p w14:paraId="6A3748CB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57633A3A" w14:textId="3D81BC64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>dove P = punteggio da assegnare all’offerta del concorrente in esame, A = offerta migliore da computarsi in termini di spread rispetto al tasso Euribor come sopra indicato, B = offerta del concorrente in esame in termini di spread rispetto al tasso Euribor come sopra indicato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A95A" w14:textId="77777777" w:rsidR="00C62C5C" w:rsidRDefault="00C62C5C">
            <w:pPr>
              <w:spacing w:after="0" w:line="240" w:lineRule="auto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3</w:t>
            </w:r>
          </w:p>
          <w:p w14:paraId="4B1692D9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</w:p>
        </w:tc>
      </w:tr>
      <w:tr w:rsidR="00C62C5C" w14:paraId="273E5FC3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55CF" w14:textId="77777777" w:rsidR="00C62C5C" w:rsidRDefault="00C62C5C">
            <w:pPr>
              <w:autoSpaceDE w:val="0"/>
              <w:adjustRightInd w:val="0"/>
              <w:spacing w:after="0" w:line="240" w:lineRule="auto"/>
              <w:jc w:val="center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lastRenderedPageBreak/>
              <w:t>C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CF2D" w14:textId="5247676B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sz w:val="20"/>
                <w:szCs w:val="20"/>
              </w:rPr>
              <w:t xml:space="preserve">Commissione sul fido accordato per anticipazioni di tesoreria:  </w:t>
            </w:r>
          </w:p>
          <w:p w14:paraId="076CF427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  <w:p w14:paraId="044D266F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  <w:p w14:paraId="14D9D38F" w14:textId="77777777" w:rsidR="00C62C5C" w:rsidRPr="00C62C5C" w:rsidRDefault="00C62C5C" w:rsidP="00C62C5C">
            <w:pPr>
              <w:spacing w:after="0" w:line="336" w:lineRule="auto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cifre): _________________________________________________________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</w:t>
            </w:r>
          </w:p>
          <w:p w14:paraId="0395DE3C" w14:textId="77777777" w:rsidR="00C62C5C" w:rsidRPr="00C62C5C" w:rsidRDefault="00C62C5C" w:rsidP="00C62C5C">
            <w:pPr>
              <w:spacing w:after="0" w:line="336" w:lineRule="auto"/>
              <w:ind w:left="318" w:hanging="176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</w:p>
          <w:p w14:paraId="277B49A3" w14:textId="77777777" w:rsidR="00C62C5C" w:rsidRPr="00C62C5C" w:rsidRDefault="00C62C5C" w:rsidP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lettere</w:t>
            </w:r>
            <w:proofErr w:type="gramStart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):_</w:t>
            </w:r>
            <w:proofErr w:type="gramEnd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</w:t>
            </w:r>
          </w:p>
          <w:p w14:paraId="7E82879B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  <w:p w14:paraId="7A4578BB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  <w:p w14:paraId="451D6C8A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  <w:p w14:paraId="11CEB72F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bCs/>
                <w:i/>
                <w:iCs/>
                <w:sz w:val="16"/>
                <w:szCs w:val="16"/>
              </w:rPr>
              <w:t>Verrà attribuito il punteggio massimo di punti 3 alla offerta che prevede la commissione minore. Per l’assegnazione dei punteggi alle altre offerte si applicherà la formula appresso indicata di proporzionalità inversa:</w:t>
            </w:r>
          </w:p>
          <w:p w14:paraId="425644A4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i/>
                <w:iCs/>
                <w:sz w:val="16"/>
                <w:szCs w:val="16"/>
              </w:rPr>
            </w:pPr>
          </w:p>
          <w:p w14:paraId="029414C2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A x 3</w:t>
            </w:r>
          </w:p>
          <w:p w14:paraId="05ED0D67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>P = _________</w:t>
            </w:r>
          </w:p>
          <w:p w14:paraId="7227E15D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           B </w:t>
            </w:r>
          </w:p>
          <w:p w14:paraId="7EFD9F6A" w14:textId="77777777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</w:p>
          <w:p w14:paraId="4FEE28F0" w14:textId="65EBE9EA" w:rsidR="00C62C5C" w:rsidRP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i/>
                <w:iCs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16"/>
                <w:szCs w:val="16"/>
              </w:rPr>
              <w:t xml:space="preserve">dove P = punteggio da assegnare all’offerta del concorrente in esame, A = offerta migliore come sopra indicato, B = offerta del concorrente in esame come sopra indicato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51C1" w14:textId="77777777" w:rsidR="00C62C5C" w:rsidRDefault="00C62C5C">
            <w:pPr>
              <w:spacing w:after="0" w:line="240" w:lineRule="auto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3</w:t>
            </w:r>
          </w:p>
        </w:tc>
      </w:tr>
      <w:tr w:rsidR="00C62C5C" w14:paraId="5D464337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ECF0" w14:textId="56359B10" w:rsidR="00C62C5C" w:rsidRDefault="00C62C5C">
            <w:pPr>
              <w:autoSpaceDE w:val="0"/>
              <w:adjustRightInd w:val="0"/>
              <w:spacing w:after="0" w:line="240" w:lineRule="auto"/>
              <w:jc w:val="center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br w:type="page"/>
            </w: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D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9D83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sz w:val="20"/>
                <w:szCs w:val="20"/>
              </w:rPr>
              <w:t xml:space="preserve">Compensi per i servizi inerenti </w:t>
            </w:r>
            <w:proofErr w:type="gramStart"/>
            <w:r>
              <w:rPr>
                <w:rFonts w:ascii="Avenir Next LT Pro Light" w:hAnsi="Avenir Next LT Pro Light"/>
                <w:b/>
                <w:sz w:val="20"/>
                <w:szCs w:val="20"/>
              </w:rPr>
              <w:t>il</w:t>
            </w:r>
            <w:proofErr w:type="gramEnd"/>
            <w:r>
              <w:rPr>
                <w:rFonts w:ascii="Avenir Next LT Pro Light" w:hAnsi="Avenir Next LT Pro Light"/>
                <w:b/>
                <w:sz w:val="20"/>
                <w:szCs w:val="20"/>
              </w:rPr>
              <w:t xml:space="preserve"> nodo dei pagamenti-SPC:</w:t>
            </w:r>
          </w:p>
          <w:p w14:paraId="29B20432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</w:p>
          <w:p w14:paraId="7C4028D6" w14:textId="77777777" w:rsidR="00C62C5C" w:rsidRDefault="00C62C5C" w:rsidP="00C62C5C">
            <w:pPr>
              <w:pStyle w:val="Paragrafoelenco"/>
              <w:numPr>
                <w:ilvl w:val="0"/>
                <w:numId w:val="3"/>
              </w:num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bCs/>
                <w:sz w:val="20"/>
                <w:szCs w:val="20"/>
              </w:rPr>
              <w:t>Erogazione gratuita: punti 3</w:t>
            </w:r>
          </w:p>
          <w:p w14:paraId="1AB85230" w14:textId="7F7D129E" w:rsidR="00C62C5C" w:rsidRPr="00C62C5C" w:rsidRDefault="00C62C5C" w:rsidP="00C62C5C">
            <w:pPr>
              <w:pStyle w:val="Paragrafoelenco"/>
              <w:numPr>
                <w:ilvl w:val="0"/>
                <w:numId w:val="3"/>
              </w:num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bCs/>
                <w:sz w:val="20"/>
                <w:szCs w:val="20"/>
              </w:rPr>
              <w:t>Erogazione a titolo oneroso: punti 0</w:t>
            </w:r>
          </w:p>
          <w:p w14:paraId="7C5B01A6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</w:p>
          <w:p w14:paraId="26C2A7CC" w14:textId="0D55042C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  <w:r>
              <w:rPr>
                <w:rFonts w:ascii="Avenir Next LT Pro Light" w:hAnsi="Avenir Next LT Pro Light"/>
                <w:bCs/>
                <w:sz w:val="20"/>
                <w:szCs w:val="20"/>
              </w:rPr>
              <w:t xml:space="preserve">Di seguito i servizi erogabili e gli eventuali compensi richiesti: </w:t>
            </w:r>
          </w:p>
          <w:p w14:paraId="0516ADA1" w14:textId="6BA1979E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Cs/>
                <w:sz w:val="20"/>
                <w:szCs w:val="20"/>
              </w:rPr>
            </w:pPr>
            <w:r>
              <w:rPr>
                <w:rFonts w:ascii="Avenir Next LT Pro Light" w:hAnsi="Avenir Next LT Pro Light"/>
                <w:bCs/>
                <w:sz w:val="20"/>
                <w:szCs w:val="20"/>
              </w:rPr>
              <w:t>___________________________________________________________________________ ___________________________________________________________________________</w:t>
            </w:r>
          </w:p>
          <w:p w14:paraId="14ABFF46" w14:textId="77777777" w:rsidR="00C62C5C" w:rsidRDefault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b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CE2D1" w14:textId="77777777" w:rsidR="00C62C5C" w:rsidRDefault="00C62C5C">
            <w:pPr>
              <w:spacing w:after="0" w:line="240" w:lineRule="auto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3</w:t>
            </w:r>
          </w:p>
        </w:tc>
      </w:tr>
      <w:tr w:rsidR="00C62C5C" w14:paraId="6B4DC28B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D8645" w14:textId="77777777" w:rsidR="00C62C5C" w:rsidRDefault="00C62C5C">
            <w:pPr>
              <w:autoSpaceDE w:val="0"/>
              <w:adjustRightInd w:val="0"/>
              <w:spacing w:after="0"/>
              <w:jc w:val="center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E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F77C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  <w:t>Servizio di amministrazione e custodia titoli:</w:t>
            </w:r>
          </w:p>
          <w:p w14:paraId="3F8410EC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</w:p>
          <w:p w14:paraId="320AA0FA" w14:textId="77777777" w:rsidR="00C62C5C" w:rsidRDefault="00C62C5C" w:rsidP="00C62C5C">
            <w:pPr>
              <w:pStyle w:val="Paragrafoelenco"/>
              <w:numPr>
                <w:ilvl w:val="0"/>
                <w:numId w:val="4"/>
              </w:num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  <w:t>Nessun compenso richiesto: punti 3</w:t>
            </w:r>
          </w:p>
          <w:p w14:paraId="25EB650A" w14:textId="51332476" w:rsidR="00C62C5C" w:rsidRPr="00C62C5C" w:rsidRDefault="00C62C5C" w:rsidP="00C62C5C">
            <w:pPr>
              <w:pStyle w:val="Paragrafoelenco"/>
              <w:numPr>
                <w:ilvl w:val="0"/>
                <w:numId w:val="4"/>
              </w:num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  <w:t>Servizio a titolo oneroso: punti 0</w:t>
            </w:r>
          </w:p>
          <w:p w14:paraId="7BFC8EB1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</w:p>
          <w:p w14:paraId="01E28858" w14:textId="77777777" w:rsidR="00C62C5C" w:rsidRDefault="00C62C5C" w:rsidP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  <w:t xml:space="preserve">Compenso richiesto per il servizio: </w:t>
            </w:r>
          </w:p>
          <w:p w14:paraId="751152E8" w14:textId="77777777" w:rsidR="00C62C5C" w:rsidRPr="00C62C5C" w:rsidRDefault="00C62C5C" w:rsidP="00C62C5C">
            <w:pPr>
              <w:spacing w:after="0" w:line="336" w:lineRule="auto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cifre): _________________________________________________________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</w:t>
            </w:r>
          </w:p>
          <w:p w14:paraId="34A67EAD" w14:textId="77777777" w:rsidR="00C62C5C" w:rsidRPr="00C62C5C" w:rsidRDefault="00C62C5C" w:rsidP="00C62C5C">
            <w:pPr>
              <w:spacing w:after="0" w:line="336" w:lineRule="auto"/>
              <w:ind w:left="318" w:hanging="176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</w:p>
          <w:p w14:paraId="72567801" w14:textId="77777777" w:rsidR="00C62C5C" w:rsidRPr="00C62C5C" w:rsidRDefault="00C62C5C" w:rsidP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lettere</w:t>
            </w:r>
            <w:proofErr w:type="gramStart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):_</w:t>
            </w:r>
            <w:proofErr w:type="gramEnd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</w:t>
            </w:r>
          </w:p>
          <w:p w14:paraId="3EE86902" w14:textId="77777777" w:rsidR="00C62C5C" w:rsidRDefault="00C62C5C" w:rsidP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Cs/>
                <w:color w:val="000000"/>
                <w:sz w:val="20"/>
                <w:szCs w:val="20"/>
              </w:rPr>
            </w:pPr>
          </w:p>
          <w:p w14:paraId="79BDE356" w14:textId="621F347C" w:rsidR="00C62C5C" w:rsidRDefault="00C62C5C" w:rsidP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4279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3</w:t>
            </w:r>
          </w:p>
        </w:tc>
      </w:tr>
      <w:tr w:rsidR="00C62C5C" w14:paraId="75228EAE" w14:textId="77777777" w:rsidTr="00C62C5C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3D3E" w14:textId="77777777" w:rsidR="00C62C5C" w:rsidRDefault="00C62C5C">
            <w:pPr>
              <w:autoSpaceDE w:val="0"/>
              <w:adjustRightInd w:val="0"/>
              <w:spacing w:after="0"/>
              <w:jc w:val="center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F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5C0F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  <w:t xml:space="preserve">Corrispettivo per l’esecuzione del servizio: </w:t>
            </w:r>
          </w:p>
          <w:p w14:paraId="22FDD632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</w:pPr>
          </w:p>
          <w:p w14:paraId="513A3425" w14:textId="77777777" w:rsidR="00C62C5C" w:rsidRPr="00C62C5C" w:rsidRDefault="00C62C5C" w:rsidP="00C62C5C">
            <w:pPr>
              <w:spacing w:after="0" w:line="336" w:lineRule="auto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cifre): _________________________________________________________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</w:t>
            </w:r>
          </w:p>
          <w:p w14:paraId="40EF4768" w14:textId="77777777" w:rsidR="00C62C5C" w:rsidRPr="00C62C5C" w:rsidRDefault="00C62C5C" w:rsidP="00C62C5C">
            <w:pPr>
              <w:spacing w:after="0" w:line="336" w:lineRule="auto"/>
              <w:ind w:left="318" w:hanging="176"/>
              <w:rPr>
                <w:rFonts w:ascii="Avenir Next LT Pro Light" w:hAnsi="Avenir Next LT Pro Light"/>
                <w:i/>
                <w:iCs/>
                <w:sz w:val="20"/>
                <w:szCs w:val="20"/>
              </w:rPr>
            </w:pPr>
          </w:p>
          <w:p w14:paraId="36934410" w14:textId="77777777" w:rsidR="00C62C5C" w:rsidRPr="00C62C5C" w:rsidRDefault="00C62C5C" w:rsidP="00C62C5C">
            <w:pPr>
              <w:autoSpaceDE w:val="0"/>
              <w:adjustRightInd w:val="0"/>
              <w:spacing w:after="0" w:line="240" w:lineRule="auto"/>
              <w:jc w:val="both"/>
              <w:rPr>
                <w:rFonts w:ascii="Avenir Next LT Pro Light" w:hAnsi="Avenir Next LT Pro Light"/>
                <w:sz w:val="20"/>
                <w:szCs w:val="20"/>
              </w:rPr>
            </w:pP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(in lettere</w:t>
            </w:r>
            <w:proofErr w:type="gramStart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):_</w:t>
            </w:r>
            <w:proofErr w:type="gramEnd"/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____________________________________________________</w:t>
            </w:r>
            <w:r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______</w:t>
            </w:r>
            <w:r w:rsidRPr="00C62C5C">
              <w:rPr>
                <w:rFonts w:ascii="Avenir Next LT Pro Light" w:hAnsi="Avenir Next LT Pro Light"/>
                <w:i/>
                <w:iCs/>
                <w:sz w:val="20"/>
                <w:szCs w:val="20"/>
              </w:rPr>
              <w:t>____</w:t>
            </w:r>
          </w:p>
          <w:p w14:paraId="7F47E77E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b/>
                <w:color w:val="000000"/>
                <w:sz w:val="20"/>
                <w:szCs w:val="20"/>
              </w:rPr>
            </w:pPr>
          </w:p>
          <w:p w14:paraId="51761241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</w:p>
          <w:p w14:paraId="5F9338FB" w14:textId="7FFE14EF" w:rsidR="00C62C5C" w:rsidRP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  <w:t xml:space="preserve">Otterrà il punteggio massimo l'offerente che garantirà il minor prezzo sull’importo a base d’asta. Alle altre offerte sarà attribuito un punteggio proporzionale sulla base della seguente formula: </w:t>
            </w:r>
          </w:p>
          <w:p w14:paraId="2DFDDDA3" w14:textId="77777777" w:rsidR="00C62C5C" w:rsidRP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  <w:t xml:space="preserve">        A x 15</w:t>
            </w:r>
          </w:p>
          <w:p w14:paraId="7F2C71A1" w14:textId="77777777" w:rsidR="00C62C5C" w:rsidRP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  <w:t>P = _________</w:t>
            </w:r>
          </w:p>
          <w:p w14:paraId="67102F43" w14:textId="77777777" w:rsidR="00C62C5C" w:rsidRP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  <w:t xml:space="preserve">           B </w:t>
            </w:r>
          </w:p>
          <w:p w14:paraId="4B19C98D" w14:textId="2679B0D1" w:rsidR="00C62C5C" w:rsidRP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</w:pPr>
            <w:r w:rsidRPr="00C62C5C">
              <w:rPr>
                <w:rFonts w:ascii="Avenir Next LT Pro Light" w:hAnsi="Avenir Next LT Pro Light"/>
                <w:i/>
                <w:iCs/>
                <w:color w:val="000000"/>
                <w:sz w:val="16"/>
                <w:szCs w:val="16"/>
              </w:rPr>
              <w:t>dove P = punteggio da assegnare all’offerta del concorrente in esame, A = offerta migliore (prezzo minore), B = offerta del concorrente in esame.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FC77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  <w:r>
              <w:rPr>
                <w:rFonts w:ascii="Avenir Next LT Pro Light" w:hAnsi="Avenir Next LT Pro Light"/>
                <w:color w:val="000000"/>
                <w:sz w:val="20"/>
                <w:szCs w:val="20"/>
              </w:rPr>
              <w:t>punti max 15</w:t>
            </w:r>
          </w:p>
          <w:p w14:paraId="78C33DB0" w14:textId="77777777" w:rsidR="00C62C5C" w:rsidRDefault="00C62C5C">
            <w:pPr>
              <w:autoSpaceDE w:val="0"/>
              <w:adjustRightInd w:val="0"/>
              <w:spacing w:after="0"/>
              <w:jc w:val="both"/>
              <w:rPr>
                <w:rFonts w:ascii="Avenir Next LT Pro Light" w:hAnsi="Avenir Next LT Pro Light"/>
                <w:color w:val="000000"/>
                <w:sz w:val="20"/>
                <w:szCs w:val="20"/>
              </w:rPr>
            </w:pPr>
          </w:p>
        </w:tc>
      </w:tr>
    </w:tbl>
    <w:p w14:paraId="7CFFD9FA" w14:textId="77777777" w:rsidR="00C62C5C" w:rsidRDefault="00C62C5C" w:rsidP="00C62C5C">
      <w:pPr>
        <w:autoSpaceDE w:val="0"/>
        <w:adjustRightInd w:val="0"/>
        <w:spacing w:after="0" w:line="360" w:lineRule="auto"/>
        <w:jc w:val="both"/>
        <w:rPr>
          <w:rFonts w:ascii="Avenir Next LT Pro Light" w:eastAsia="Calibri" w:hAnsi="Avenir Next LT Pro Light"/>
          <w:color w:val="000000"/>
          <w:sz w:val="20"/>
          <w:szCs w:val="20"/>
        </w:rPr>
      </w:pPr>
    </w:p>
    <w:p w14:paraId="55405578" w14:textId="77777777" w:rsidR="00C62C5C" w:rsidRDefault="00C62C5C" w:rsidP="003D263C">
      <w:pPr>
        <w:widowControl w:val="0"/>
        <w:autoSpaceDE w:val="0"/>
        <w:spacing w:after="0" w:line="360" w:lineRule="auto"/>
        <w:jc w:val="both"/>
        <w:textAlignment w:val="auto"/>
        <w:rPr>
          <w:rFonts w:ascii="Avenir Next LT Pro Light" w:hAnsi="Avenir Next LT Pro Light"/>
          <w:sz w:val="20"/>
          <w:szCs w:val="20"/>
        </w:rPr>
      </w:pPr>
    </w:p>
    <w:p w14:paraId="61103F0E" w14:textId="77777777" w:rsidR="00C62C5C" w:rsidRDefault="00C62C5C" w:rsidP="003D263C">
      <w:pPr>
        <w:widowControl w:val="0"/>
        <w:autoSpaceDE w:val="0"/>
        <w:spacing w:after="0" w:line="360" w:lineRule="auto"/>
        <w:jc w:val="both"/>
        <w:textAlignment w:val="auto"/>
        <w:rPr>
          <w:rFonts w:ascii="Avenir Next LT Pro Light" w:hAnsi="Avenir Next LT Pro Light"/>
          <w:sz w:val="20"/>
          <w:szCs w:val="20"/>
        </w:rPr>
      </w:pPr>
    </w:p>
    <w:p w14:paraId="053E0186" w14:textId="77777777" w:rsidR="003D263C" w:rsidRPr="00C62C5C" w:rsidRDefault="003D263C" w:rsidP="00C62C5C">
      <w:pPr>
        <w:spacing w:after="0" w:line="336" w:lineRule="auto"/>
        <w:jc w:val="center"/>
        <w:rPr>
          <w:rFonts w:ascii="Avenir Next LT Pro Light" w:hAnsi="Avenir Next LT Pro Light"/>
          <w:b/>
          <w:bCs/>
          <w:sz w:val="20"/>
          <w:szCs w:val="20"/>
        </w:rPr>
      </w:pPr>
      <w:r w:rsidRPr="00C62C5C">
        <w:rPr>
          <w:rFonts w:ascii="Avenir Next LT Pro Light" w:hAnsi="Avenir Next LT Pro Light"/>
          <w:b/>
          <w:bCs/>
          <w:sz w:val="20"/>
          <w:szCs w:val="20"/>
        </w:rPr>
        <w:lastRenderedPageBreak/>
        <w:t>DICHIARA/ DICHIARANO ALTRESI</w:t>
      </w:r>
    </w:p>
    <w:p w14:paraId="36CD1AAB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/>
          <w:iCs/>
          <w:sz w:val="20"/>
          <w:szCs w:val="20"/>
        </w:rPr>
      </w:pPr>
    </w:p>
    <w:p w14:paraId="03AB5897" w14:textId="7A7A85BF" w:rsidR="003D263C" w:rsidRPr="00C62C5C" w:rsidRDefault="003D263C" w:rsidP="00C62C5C">
      <w:pPr>
        <w:spacing w:after="0" w:line="360" w:lineRule="auto"/>
        <w:ind w:right="-1"/>
        <w:jc w:val="both"/>
        <w:rPr>
          <w:rFonts w:ascii="Avenir Next LT Pro Light" w:hAnsi="Avenir Next LT Pro Light"/>
          <w:bCs/>
          <w:iCs/>
          <w:sz w:val="20"/>
          <w:szCs w:val="20"/>
        </w:rPr>
      </w:pPr>
      <w:r w:rsidRPr="00C62C5C">
        <w:rPr>
          <w:rFonts w:ascii="Avenir Next LT Pro Light" w:hAnsi="Avenir Next LT Pro Light"/>
          <w:bCs/>
          <w:iCs/>
          <w:sz w:val="20"/>
          <w:szCs w:val="20"/>
        </w:rPr>
        <w:t>ai sensi dell’art</w:t>
      </w:r>
      <w:r w:rsidR="00C62C5C">
        <w:rPr>
          <w:rFonts w:ascii="Avenir Next LT Pro Light" w:hAnsi="Avenir Next LT Pro Light"/>
          <w:bCs/>
          <w:iCs/>
          <w:sz w:val="20"/>
          <w:szCs w:val="20"/>
        </w:rPr>
        <w:t>icolo</w:t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108, comma 9, del </w:t>
      </w:r>
      <w:proofErr w:type="spellStart"/>
      <w:r w:rsidRPr="00C62C5C">
        <w:rPr>
          <w:rFonts w:ascii="Avenir Next LT Pro Light" w:hAnsi="Avenir Next LT Pro Light"/>
          <w:bCs/>
          <w:iCs/>
          <w:sz w:val="20"/>
          <w:szCs w:val="20"/>
        </w:rPr>
        <w:t>D.</w:t>
      </w:r>
      <w:r w:rsidR="00C62C5C">
        <w:rPr>
          <w:rFonts w:ascii="Avenir Next LT Pro Light" w:hAnsi="Avenir Next LT Pro Light"/>
          <w:bCs/>
          <w:iCs/>
          <w:sz w:val="20"/>
          <w:szCs w:val="20"/>
        </w:rPr>
        <w:t>L</w:t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>gs</w:t>
      </w:r>
      <w:proofErr w:type="spellEnd"/>
      <w:r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36/2023, che la stima dei costi della manodopera</w:t>
      </w:r>
      <w:r w:rsidR="00C62C5C">
        <w:rPr>
          <w:rFonts w:ascii="Avenir Next LT Pro Light" w:hAnsi="Avenir Next LT Pro Light"/>
          <w:bCs/>
          <w:iCs/>
          <w:sz w:val="20"/>
          <w:szCs w:val="20"/>
        </w:rPr>
        <w:t>, IVA esclusa,</w:t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sono pari a € ______</w:t>
      </w:r>
      <w:r w:rsidR="00C62C5C">
        <w:rPr>
          <w:rFonts w:ascii="Avenir Next LT Pro Light" w:hAnsi="Avenir Next LT Pro Light"/>
          <w:bCs/>
          <w:iCs/>
          <w:sz w:val="20"/>
          <w:szCs w:val="20"/>
        </w:rPr>
        <w:t>______</w:t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>____________</w:t>
      </w:r>
      <w:proofErr w:type="gramStart"/>
      <w:r w:rsidRPr="00C62C5C">
        <w:rPr>
          <w:rFonts w:ascii="Avenir Next LT Pro Light" w:hAnsi="Avenir Next LT Pro Light"/>
          <w:bCs/>
          <w:iCs/>
          <w:sz w:val="20"/>
          <w:szCs w:val="20"/>
        </w:rPr>
        <w:t>_  (</w:t>
      </w:r>
      <w:proofErr w:type="gramEnd"/>
      <w:r w:rsidRPr="00C62C5C">
        <w:rPr>
          <w:rFonts w:ascii="Avenir Next LT Pro Light" w:hAnsi="Avenir Next LT Pro Light"/>
          <w:bCs/>
          <w:iCs/>
          <w:sz w:val="20"/>
          <w:szCs w:val="20"/>
        </w:rPr>
        <w:t>in cifre) € ____________________________ (in lettere)</w:t>
      </w:r>
      <w:r w:rsidR="00C62C5C">
        <w:rPr>
          <w:rFonts w:ascii="Avenir Next LT Pro Light" w:hAnsi="Avenir Next LT Pro Light"/>
          <w:bCs/>
          <w:iCs/>
          <w:sz w:val="20"/>
          <w:szCs w:val="20"/>
        </w:rPr>
        <w:t xml:space="preserve">; </w:t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</w:t>
      </w:r>
    </w:p>
    <w:p w14:paraId="7D8521F3" w14:textId="77777777" w:rsidR="00C62C5C" w:rsidRDefault="00C62C5C" w:rsidP="003D263C">
      <w:pPr>
        <w:spacing w:after="0" w:line="360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40CFD491" w14:textId="404ED3A2" w:rsidR="003D263C" w:rsidRPr="00C62C5C" w:rsidRDefault="00C62C5C" w:rsidP="00C62C5C">
      <w:pPr>
        <w:spacing w:after="0" w:line="360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  <w:r>
        <w:rPr>
          <w:rFonts w:ascii="Avenir Next LT Pro Light" w:hAnsi="Avenir Next LT Pro Light"/>
          <w:bCs/>
          <w:iCs/>
          <w:sz w:val="20"/>
          <w:szCs w:val="20"/>
        </w:rPr>
        <w:t>che il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contratto collettivo applicato è “_______________________”</w:t>
      </w:r>
      <w:r>
        <w:rPr>
          <w:rFonts w:ascii="Avenir Next LT Pro Light" w:hAnsi="Avenir Next LT Pro Light"/>
          <w:bCs/>
          <w:iCs/>
          <w:sz w:val="20"/>
          <w:szCs w:val="20"/>
        </w:rPr>
        <w:t xml:space="preserve">; </w:t>
      </w:r>
    </w:p>
    <w:p w14:paraId="001A8E07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15C763BC" w14:textId="12861A2A" w:rsidR="003D263C" w:rsidRPr="00C62C5C" w:rsidRDefault="00C62C5C" w:rsidP="003D263C">
      <w:pPr>
        <w:spacing w:after="0" w:line="336" w:lineRule="auto"/>
        <w:jc w:val="both"/>
        <w:rPr>
          <w:rFonts w:ascii="Avenir Next LT Pro Light" w:hAnsi="Avenir Next LT Pro Light"/>
          <w:sz w:val="20"/>
          <w:szCs w:val="20"/>
        </w:rPr>
      </w:pPr>
      <w:r>
        <w:rPr>
          <w:rFonts w:ascii="Avenir Next LT Pro Light" w:hAnsi="Avenir Next LT Pro Light"/>
          <w:bCs/>
          <w:iCs/>
          <w:sz w:val="20"/>
          <w:szCs w:val="20"/>
        </w:rPr>
        <w:t>c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>he i propri costi aziendali relativi alla salute ed alla sicurezza sui luoghi di lavoro di cui all’art</w:t>
      </w:r>
      <w:r>
        <w:rPr>
          <w:rFonts w:ascii="Avenir Next LT Pro Light" w:hAnsi="Avenir Next LT Pro Light"/>
          <w:bCs/>
          <w:iCs/>
          <w:sz w:val="20"/>
          <w:szCs w:val="20"/>
        </w:rPr>
        <w:t>icolo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108, comma 9 del Codice ammontano a ___________________</w:t>
      </w:r>
      <w:r>
        <w:rPr>
          <w:rFonts w:ascii="Avenir Next LT Pro Light" w:hAnsi="Avenir Next LT Pro Light"/>
          <w:bCs/>
          <w:iCs/>
          <w:sz w:val="20"/>
          <w:szCs w:val="20"/>
        </w:rPr>
        <w:t xml:space="preserve">; 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detti costi relativi alla sicurezza connessi con l’attività d’impresa dovranno risultare congrui rispetto all’entità e </w:t>
      </w:r>
      <w:r>
        <w:rPr>
          <w:rFonts w:ascii="Avenir Next LT Pro Light" w:hAnsi="Avenir Next LT Pro Light"/>
          <w:bCs/>
          <w:iCs/>
          <w:sz w:val="20"/>
          <w:szCs w:val="20"/>
        </w:rPr>
        <w:t>alle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caratteristiche delle prestazioni oggetto dell’appalto e </w:t>
      </w:r>
      <w:r w:rsidR="003D263C" w:rsidRPr="00C62C5C">
        <w:rPr>
          <w:rFonts w:ascii="Avenir Next LT Pro Light" w:hAnsi="Avenir Next LT Pro Light"/>
          <w:iCs/>
          <w:sz w:val="20"/>
          <w:szCs w:val="20"/>
        </w:rPr>
        <w:t>la stima dei costi della manodopera, a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>i sensi dell’art</w:t>
      </w:r>
      <w:r>
        <w:rPr>
          <w:rFonts w:ascii="Avenir Next LT Pro Light" w:hAnsi="Avenir Next LT Pro Light"/>
          <w:bCs/>
          <w:iCs/>
          <w:sz w:val="20"/>
          <w:szCs w:val="20"/>
        </w:rPr>
        <w:t>icolo</w:t>
      </w:r>
      <w:r w:rsidR="003D263C"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108, comma 9 del Codice. </w:t>
      </w:r>
    </w:p>
    <w:p w14:paraId="37A1128D" w14:textId="77777777" w:rsidR="00C62C5C" w:rsidRDefault="00C62C5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1D49D7D3" w14:textId="3DA6809E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  <w:r w:rsidRPr="00C62C5C">
        <w:rPr>
          <w:rFonts w:ascii="Avenir Next LT Pro Light" w:hAnsi="Avenir Next LT Pro Light"/>
          <w:bCs/>
          <w:iCs/>
          <w:sz w:val="20"/>
          <w:szCs w:val="20"/>
        </w:rPr>
        <w:t xml:space="preserve"> ___________________</w:t>
      </w:r>
      <w:proofErr w:type="gramStart"/>
      <w:r w:rsidRPr="00C62C5C">
        <w:rPr>
          <w:rFonts w:ascii="Avenir Next LT Pro Light" w:hAnsi="Avenir Next LT Pro Light"/>
          <w:bCs/>
          <w:iCs/>
          <w:sz w:val="20"/>
          <w:szCs w:val="20"/>
        </w:rPr>
        <w:t>lì,  _</w:t>
      </w:r>
      <w:proofErr w:type="gramEnd"/>
      <w:r w:rsidRPr="00C62C5C">
        <w:rPr>
          <w:rFonts w:ascii="Avenir Next LT Pro Light" w:hAnsi="Avenir Next LT Pro Light"/>
          <w:bCs/>
          <w:iCs/>
          <w:sz w:val="20"/>
          <w:szCs w:val="20"/>
        </w:rPr>
        <w:t>___________________</w:t>
      </w:r>
    </w:p>
    <w:p w14:paraId="34E98829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7E195605" w14:textId="77777777" w:rsidR="003D263C" w:rsidRPr="00C62C5C" w:rsidRDefault="003D263C" w:rsidP="003D263C">
      <w:pPr>
        <w:spacing w:after="0" w:line="336" w:lineRule="auto"/>
        <w:ind w:left="5664" w:firstLine="708"/>
        <w:jc w:val="both"/>
        <w:rPr>
          <w:rFonts w:ascii="Avenir Next LT Pro Light" w:hAnsi="Avenir Next LT Pro Light"/>
          <w:b/>
          <w:bCs/>
          <w:iCs/>
          <w:sz w:val="20"/>
          <w:szCs w:val="20"/>
        </w:rPr>
      </w:pPr>
      <w:r w:rsidRPr="00C62C5C">
        <w:rPr>
          <w:rFonts w:ascii="Avenir Next LT Pro Light" w:hAnsi="Avenir Next LT Pro Light"/>
          <w:b/>
          <w:bCs/>
          <w:iCs/>
          <w:sz w:val="20"/>
          <w:szCs w:val="20"/>
        </w:rPr>
        <w:t>timbro e firma</w:t>
      </w:r>
    </w:p>
    <w:p w14:paraId="2D0608CF" w14:textId="08A6BA43" w:rsidR="003D263C" w:rsidRPr="00C62C5C" w:rsidRDefault="003D263C" w:rsidP="003D263C">
      <w:pPr>
        <w:ind w:left="5103" w:right="197"/>
        <w:jc w:val="both"/>
        <w:rPr>
          <w:rFonts w:ascii="Avenir Next LT Pro Light" w:eastAsia="Calibri" w:hAnsi="Avenir Next LT Pro Light" w:cs="Arial"/>
          <w:sz w:val="20"/>
          <w:szCs w:val="20"/>
          <w:lang w:eastAsia="it-IT"/>
        </w:rPr>
      </w:pPr>
      <w:r w:rsidRPr="00C62C5C">
        <w:rPr>
          <w:rFonts w:ascii="Avenir Next LT Pro Light" w:eastAsia="Calibri" w:hAnsi="Avenir Next LT Pro Light" w:cs="Arial"/>
          <w:sz w:val="20"/>
          <w:szCs w:val="20"/>
          <w:lang w:eastAsia="it-IT"/>
        </w:rPr>
        <w:t xml:space="preserve">Documento informatico firmato digitalmente ai sensi del </w:t>
      </w:r>
      <w:proofErr w:type="spellStart"/>
      <w:r w:rsidRPr="00C62C5C">
        <w:rPr>
          <w:rFonts w:ascii="Avenir Next LT Pro Light" w:eastAsia="Calibri" w:hAnsi="Avenir Next LT Pro Light" w:cs="Arial"/>
          <w:sz w:val="20"/>
          <w:szCs w:val="20"/>
          <w:lang w:eastAsia="it-IT"/>
        </w:rPr>
        <w:t>D.Lgs</w:t>
      </w:r>
      <w:proofErr w:type="spellEnd"/>
      <w:r w:rsidRPr="00C62C5C">
        <w:rPr>
          <w:rFonts w:ascii="Avenir Next LT Pro Light" w:eastAsia="Calibri" w:hAnsi="Avenir Next LT Pro Light" w:cs="Arial"/>
          <w:sz w:val="20"/>
          <w:szCs w:val="20"/>
          <w:lang w:eastAsia="it-IT"/>
        </w:rPr>
        <w:t xml:space="preserve"> n. 82/2005, modificato ed integrato dal </w:t>
      </w:r>
      <w:proofErr w:type="spellStart"/>
      <w:r w:rsidRPr="00C62C5C">
        <w:rPr>
          <w:rFonts w:ascii="Avenir Next LT Pro Light" w:eastAsia="Calibri" w:hAnsi="Avenir Next LT Pro Light" w:cs="Arial"/>
          <w:sz w:val="20"/>
          <w:szCs w:val="20"/>
          <w:lang w:eastAsia="it-IT"/>
        </w:rPr>
        <w:t>D.Lgs.</w:t>
      </w:r>
      <w:proofErr w:type="spellEnd"/>
      <w:r w:rsidRPr="00C62C5C">
        <w:rPr>
          <w:rFonts w:ascii="Avenir Next LT Pro Light" w:eastAsia="Calibri" w:hAnsi="Avenir Next LT Pro Light" w:cs="Arial"/>
          <w:sz w:val="20"/>
          <w:szCs w:val="20"/>
          <w:lang w:eastAsia="it-IT"/>
        </w:rPr>
        <w:t xml:space="preserve"> n. 235/2010 e dal D.P.R. n. 445/2000 e norme collegate, il quale sostituisce il documento cartaceo e la firma autografa</w:t>
      </w:r>
    </w:p>
    <w:p w14:paraId="5B8CC4F0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sz w:val="20"/>
          <w:szCs w:val="20"/>
        </w:rPr>
      </w:pPr>
      <w:r w:rsidRPr="00C62C5C">
        <w:rPr>
          <w:rFonts w:ascii="Avenir Next LT Pro Light" w:hAnsi="Avenir Next LT Pro Light"/>
          <w:sz w:val="20"/>
          <w:szCs w:val="20"/>
        </w:rPr>
        <w:tab/>
      </w:r>
      <w:r w:rsidRPr="00C62C5C">
        <w:rPr>
          <w:rFonts w:ascii="Avenir Next LT Pro Light" w:hAnsi="Avenir Next LT Pro Light"/>
          <w:bCs/>
          <w:iCs/>
          <w:sz w:val="20"/>
          <w:szCs w:val="20"/>
        </w:rPr>
        <w:tab/>
      </w:r>
    </w:p>
    <w:p w14:paraId="4911A0C9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4452291E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/>
          <w:bCs/>
          <w:iCs/>
          <w:sz w:val="20"/>
          <w:szCs w:val="20"/>
        </w:rPr>
      </w:pPr>
    </w:p>
    <w:p w14:paraId="1F004588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/>
          <w:bCs/>
          <w:iCs/>
          <w:sz w:val="20"/>
          <w:szCs w:val="20"/>
        </w:rPr>
      </w:pPr>
    </w:p>
    <w:p w14:paraId="68783FE1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/>
          <w:bCs/>
          <w:iCs/>
          <w:sz w:val="20"/>
          <w:szCs w:val="20"/>
        </w:rPr>
      </w:pPr>
      <w:r w:rsidRPr="00C62C5C">
        <w:rPr>
          <w:rFonts w:ascii="Avenir Next LT Pro Light" w:hAnsi="Avenir Next LT Pro Light"/>
          <w:b/>
          <w:bCs/>
          <w:iCs/>
          <w:sz w:val="20"/>
          <w:szCs w:val="20"/>
        </w:rPr>
        <w:t>In caso di RTI/consorzio non ancora costituiti l’offerta deve essere sottoscritta digitalmente da tutti i soggetti</w:t>
      </w:r>
    </w:p>
    <w:p w14:paraId="683793E5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3731AD61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07D53F61" w14:textId="77777777" w:rsidR="003D263C" w:rsidRPr="00C62C5C" w:rsidRDefault="003D263C" w:rsidP="003D263C">
      <w:pPr>
        <w:spacing w:after="0" w:line="336" w:lineRule="auto"/>
        <w:jc w:val="both"/>
        <w:rPr>
          <w:rFonts w:ascii="Avenir Next LT Pro Light" w:hAnsi="Avenir Next LT Pro Light"/>
          <w:bCs/>
          <w:iCs/>
          <w:sz w:val="20"/>
          <w:szCs w:val="20"/>
        </w:rPr>
      </w:pPr>
    </w:p>
    <w:p w14:paraId="1E0386AD" w14:textId="77777777" w:rsidR="003D263C" w:rsidRPr="00C62C5C" w:rsidRDefault="003D263C">
      <w:pPr>
        <w:rPr>
          <w:rFonts w:ascii="Avenir Next LT Pro Light" w:hAnsi="Avenir Next LT Pro Light"/>
          <w:sz w:val="20"/>
          <w:szCs w:val="20"/>
        </w:rPr>
      </w:pPr>
    </w:p>
    <w:sectPr w:rsidR="003D263C" w:rsidRPr="00C62C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74C0E"/>
    <w:multiLevelType w:val="multilevel"/>
    <w:tmpl w:val="0BDC7C34"/>
    <w:styleLink w:val="LFO1"/>
    <w:lvl w:ilvl="0">
      <w:numFmt w:val="bullet"/>
      <w:pStyle w:val="allegato"/>
      <w:lvlText w:val="-"/>
      <w:lvlJc w:val="left"/>
      <w:pPr>
        <w:ind w:left="717" w:hanging="425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ind w:left="1441" w:hanging="425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162" w:hanging="425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2883" w:hanging="425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604" w:hanging="425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325" w:hanging="425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046" w:hanging="425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5767" w:hanging="425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6488" w:hanging="425"/>
      </w:pPr>
      <w:rPr>
        <w:lang w:val="it-IT" w:eastAsia="en-US" w:bidi="ar-SA"/>
      </w:rPr>
    </w:lvl>
  </w:abstractNum>
  <w:abstractNum w:abstractNumId="1" w15:restartNumberingAfterBreak="0">
    <w:nsid w:val="569B51D2"/>
    <w:multiLevelType w:val="hybridMultilevel"/>
    <w:tmpl w:val="7B5606C0"/>
    <w:lvl w:ilvl="0" w:tplc="219835F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7278C6"/>
    <w:multiLevelType w:val="hybridMultilevel"/>
    <w:tmpl w:val="4D6487CE"/>
    <w:lvl w:ilvl="0" w:tplc="219835F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2A6531"/>
    <w:multiLevelType w:val="multilevel"/>
    <w:tmpl w:val="BBBCC804"/>
    <w:lvl w:ilvl="0">
      <w:numFmt w:val="bullet"/>
      <w:lvlText w:val="-"/>
      <w:lvlJc w:val="left"/>
      <w:pPr>
        <w:ind w:left="1009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72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9" w:hanging="360"/>
      </w:pPr>
      <w:rPr>
        <w:rFonts w:ascii="Wingdings" w:hAnsi="Wingdings"/>
      </w:rPr>
    </w:lvl>
  </w:abstractNum>
  <w:num w:numId="1" w16cid:durableId="929580716">
    <w:abstractNumId w:val="0"/>
  </w:num>
  <w:num w:numId="2" w16cid:durableId="1621956969">
    <w:abstractNumId w:val="3"/>
  </w:num>
  <w:num w:numId="3" w16cid:durableId="2107075116">
    <w:abstractNumId w:val="1"/>
  </w:num>
  <w:num w:numId="4" w16cid:durableId="1199702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3C"/>
    <w:rsid w:val="00184452"/>
    <w:rsid w:val="003D263C"/>
    <w:rsid w:val="0088033F"/>
    <w:rsid w:val="00BA119D"/>
    <w:rsid w:val="00C62C5C"/>
    <w:rsid w:val="00CA467F"/>
    <w:rsid w:val="00DC7017"/>
    <w:rsid w:val="00EA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BF2B"/>
  <w15:chartTrackingRefBased/>
  <w15:docId w15:val="{4677D445-13D6-4514-93BC-0485972F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263C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D2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2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2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2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2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2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2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2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2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2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2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2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2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2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2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2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2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2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2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D2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2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2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2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2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2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D2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2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2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263C"/>
    <w:rPr>
      <w:b/>
      <w:bCs/>
      <w:smallCaps/>
      <w:color w:val="2F5496" w:themeColor="accent1" w:themeShade="BF"/>
      <w:spacing w:val="5"/>
    </w:rPr>
  </w:style>
  <w:style w:type="paragraph" w:customStyle="1" w:styleId="allegato">
    <w:name w:val="allegato"/>
    <w:basedOn w:val="Normale"/>
    <w:rsid w:val="003D263C"/>
    <w:pPr>
      <w:numPr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autoSpaceDE w:val="0"/>
      <w:spacing w:after="0" w:line="360" w:lineRule="auto"/>
      <w:jc w:val="right"/>
      <w:textAlignment w:val="auto"/>
    </w:pPr>
    <w:rPr>
      <w:rFonts w:ascii="Arial Black" w:hAnsi="Arial Black"/>
      <w:b/>
      <w:bCs/>
      <w:sz w:val="24"/>
      <w:szCs w:val="24"/>
      <w:lang w:eastAsia="it-IT"/>
    </w:rPr>
  </w:style>
  <w:style w:type="numbering" w:customStyle="1" w:styleId="LFO1">
    <w:name w:val="LFO1"/>
    <w:basedOn w:val="Nessunelenco"/>
    <w:rsid w:val="003D263C"/>
    <w:pPr>
      <w:numPr>
        <w:numId w:val="1"/>
      </w:numPr>
    </w:pPr>
  </w:style>
  <w:style w:type="paragraph" w:styleId="Nessunaspaziatura">
    <w:name w:val="No Spacing"/>
    <w:uiPriority w:val="1"/>
    <w:qFormat/>
    <w:rsid w:val="00C62C5C"/>
    <w:pPr>
      <w:suppressAutoHyphens/>
      <w:spacing w:after="0" w:line="240" w:lineRule="auto"/>
      <w:ind w:leftChars="-1" w:left="-1" w:hangingChars="1" w:hanging="1"/>
      <w:outlineLvl w:val="0"/>
    </w:pPr>
    <w:rPr>
      <w:rFonts w:ascii="Times New Roman" w:eastAsia="Times New Roman" w:hAnsi="Times New Roman" w:cs="Times New Roman"/>
      <w:kern w:val="0"/>
      <w:position w:val="-1"/>
      <w:lang w:eastAsia="it-IT"/>
      <w14:ligatures w14:val="none"/>
    </w:rPr>
  </w:style>
  <w:style w:type="table" w:customStyle="1" w:styleId="Grigliatabella2">
    <w:name w:val="Griglia tabella2"/>
    <w:basedOn w:val="Tabellanormale"/>
    <w:uiPriority w:val="39"/>
    <w:rsid w:val="00C62C5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9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1271</Words>
  <Characters>7246</Characters>
  <Application>Microsoft Office Word</Application>
  <DocSecurity>0</DocSecurity>
  <Lines>60</Lines>
  <Paragraphs>16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Stazzano</dc:creator>
  <cp:keywords/>
  <dc:description/>
  <cp:lastModifiedBy>Ragioneria</cp:lastModifiedBy>
  <cp:revision>4</cp:revision>
  <dcterms:created xsi:type="dcterms:W3CDTF">2025-04-16T09:55:00Z</dcterms:created>
  <dcterms:modified xsi:type="dcterms:W3CDTF">2025-10-06T10:34:00Z</dcterms:modified>
</cp:coreProperties>
</file>